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A7D0A" w14:textId="10756CAF" w:rsidR="00DF7650" w:rsidRPr="00DF7650" w:rsidRDefault="00DF7650" w:rsidP="00DF7650">
      <w:pPr>
        <w:pStyle w:val="Title"/>
        <w:jc w:val="center"/>
        <w:rPr>
          <w:rFonts w:asciiTheme="minorHAnsi" w:eastAsia="Times New Roman" w:hAnsiTheme="minorHAnsi"/>
          <w:color w:val="0F4761" w:themeColor="accent1" w:themeShade="BF"/>
          <w:sz w:val="32"/>
          <w:szCs w:val="32"/>
          <w:lang w:val="en"/>
        </w:rPr>
      </w:pPr>
      <w:r w:rsidRPr="00DF7650">
        <w:rPr>
          <w:rFonts w:asciiTheme="minorHAnsi" w:eastAsia="Times New Roman" w:hAnsiTheme="minorHAnsi"/>
          <w:color w:val="0F4761" w:themeColor="accent1" w:themeShade="BF"/>
          <w:sz w:val="32"/>
          <w:szCs w:val="32"/>
          <w:lang w:val="en"/>
        </w:rPr>
        <w:t xml:space="preserve">Hastings </w:t>
      </w:r>
      <w:r w:rsidR="0011614D">
        <w:rPr>
          <w:rFonts w:asciiTheme="minorHAnsi" w:eastAsia="Times New Roman" w:hAnsiTheme="minorHAnsi"/>
          <w:color w:val="0F4761" w:themeColor="accent1" w:themeShade="BF"/>
          <w:sz w:val="32"/>
          <w:szCs w:val="32"/>
          <w:lang w:val="en"/>
        </w:rPr>
        <w:t xml:space="preserve">Therapy Centre - </w:t>
      </w:r>
      <w:r w:rsidRPr="00DF7650">
        <w:rPr>
          <w:rFonts w:asciiTheme="minorHAnsi" w:eastAsia="Times New Roman" w:hAnsiTheme="minorHAnsi"/>
          <w:color w:val="0F4761" w:themeColor="accent1" w:themeShade="BF"/>
          <w:sz w:val="32"/>
          <w:szCs w:val="32"/>
          <w:lang w:val="en"/>
        </w:rPr>
        <w:t xml:space="preserve">Trainee </w:t>
      </w:r>
      <w:r w:rsidR="000560B4">
        <w:rPr>
          <w:rFonts w:asciiTheme="minorHAnsi" w:eastAsia="Times New Roman" w:hAnsiTheme="minorHAnsi"/>
          <w:color w:val="0F4761" w:themeColor="accent1" w:themeShade="BF"/>
          <w:sz w:val="32"/>
          <w:szCs w:val="32"/>
          <w:lang w:val="en"/>
        </w:rPr>
        <w:t>Placement</w:t>
      </w:r>
    </w:p>
    <w:p w14:paraId="6A7CBE9A" w14:textId="49DBCDF0" w:rsidR="00707151" w:rsidRPr="00372C73" w:rsidRDefault="00707151" w:rsidP="00510659">
      <w:pPr>
        <w:spacing w:after="80" w:line="240" w:lineRule="auto"/>
        <w:rPr>
          <w:rFonts w:ascii="Aptos" w:eastAsia="Times New Roman" w:hAnsi="Aptos" w:cs="Calibri"/>
          <w:b/>
          <w:bCs/>
          <w:color w:val="202020"/>
          <w:shd w:val="clear" w:color="auto" w:fill="FFFFFF"/>
          <w:lang w:val="en-US" w:eastAsia="en-GB"/>
        </w:rPr>
      </w:pPr>
      <w:r w:rsidRPr="00372C73">
        <w:rPr>
          <w:rFonts w:ascii="Aptos" w:eastAsia="Times New Roman" w:hAnsi="Aptos" w:cs="Calibri"/>
          <w:b/>
          <w:bCs/>
          <w:color w:val="202020"/>
          <w:shd w:val="clear" w:color="auto" w:fill="FFFFFF"/>
          <w:lang w:val="en-US" w:eastAsia="en-GB"/>
        </w:rPr>
        <w:t>About us:</w:t>
      </w:r>
    </w:p>
    <w:p w14:paraId="1ADA9CAD" w14:textId="780B92E6" w:rsidR="00510659" w:rsidRPr="00372C73" w:rsidRDefault="00707151" w:rsidP="00510659">
      <w:pPr>
        <w:spacing w:after="80" w:line="240" w:lineRule="auto"/>
        <w:rPr>
          <w:rFonts w:ascii="Aptos" w:eastAsia="Times New Roman" w:hAnsi="Aptos" w:cs="Calibri"/>
          <w:shd w:val="clear" w:color="auto" w:fill="FFFFFF"/>
          <w:lang w:val="en-US" w:eastAsia="en-GB"/>
        </w:rPr>
      </w:pPr>
      <w:r w:rsidRPr="00372C73">
        <w:rPr>
          <w:rFonts w:ascii="Aptos" w:eastAsia="Times New Roman" w:hAnsi="Aptos" w:cs="Calibri"/>
          <w:shd w:val="clear" w:color="auto" w:fill="FFFFFF"/>
          <w:lang w:val="en-US" w:eastAsia="en-GB"/>
        </w:rPr>
        <w:t xml:space="preserve">Hastings Therapy Centre (HTC) is part of registered charity Brighton Therapy Centre (BTC). </w:t>
      </w:r>
      <w:r w:rsidR="00510659" w:rsidRPr="00372C73">
        <w:rPr>
          <w:rFonts w:ascii="Aptos" w:hAnsi="Aptos"/>
        </w:rPr>
        <w:t xml:space="preserve">We are a mental health charity providing both mainstream and low and no-cost counselling and psychotherapy in Brighton and Hastings, with the objective of making high-quality mental health support accessible to everyone. We opened in Brighton in 2012, and in Hastings in 2023 where we are still growing. </w:t>
      </w:r>
    </w:p>
    <w:p w14:paraId="6D9CDDA0" w14:textId="3DE1B68C" w:rsidR="00F67F65" w:rsidRDefault="00510659" w:rsidP="00510659">
      <w:pPr>
        <w:spacing w:after="80" w:line="240" w:lineRule="auto"/>
        <w:rPr>
          <w:rFonts w:ascii="Aptos" w:hAnsi="Aptos"/>
        </w:rPr>
      </w:pPr>
      <w:r w:rsidRPr="00372C73">
        <w:rPr>
          <w:rFonts w:ascii="Aptos" w:hAnsi="Aptos"/>
        </w:rPr>
        <w:t xml:space="preserve">We operate a community model whereby our standard fee services cover our running costs so that any surplus generated, combined with external grant fundraising, goes directly towards providing low and no-cost therapy to those who otherwise cannot access the mental health support they need. Our small team of trainees on placement are a valuable part of this model by volunteering their time to deliver low-cost therapy throughout their training. </w:t>
      </w:r>
    </w:p>
    <w:p w14:paraId="5D7FDDFB" w14:textId="59EECDE4" w:rsidR="00372C73" w:rsidRPr="000C4134" w:rsidRDefault="00372C73" w:rsidP="00510659">
      <w:pPr>
        <w:spacing w:after="80" w:line="240" w:lineRule="auto"/>
        <w:rPr>
          <w:rFonts w:ascii="Aptos" w:hAnsi="Aptos"/>
          <w:b/>
          <w:bCs/>
        </w:rPr>
      </w:pPr>
      <w:r w:rsidRPr="000C4134">
        <w:rPr>
          <w:rFonts w:ascii="Aptos" w:hAnsi="Aptos"/>
          <w:b/>
          <w:bCs/>
        </w:rPr>
        <w:t>How to apply:</w:t>
      </w:r>
    </w:p>
    <w:p w14:paraId="5560DD97" w14:textId="3F78B56B" w:rsidR="00372C73" w:rsidRPr="00372C73" w:rsidRDefault="00372C73" w:rsidP="00510659">
      <w:pPr>
        <w:spacing w:after="80" w:line="240" w:lineRule="auto"/>
        <w:rPr>
          <w:rFonts w:ascii="Aptos" w:hAnsi="Aptos"/>
        </w:rPr>
      </w:pPr>
      <w:r>
        <w:rPr>
          <w:rFonts w:ascii="Aptos" w:hAnsi="Aptos"/>
        </w:rPr>
        <w:t xml:space="preserve">Please email </w:t>
      </w:r>
      <w:hyperlink r:id="rId10" w:history="1">
        <w:r w:rsidR="009424C9" w:rsidRPr="00A02AB7">
          <w:rPr>
            <w:rStyle w:val="Hyperlink"/>
            <w:rFonts w:ascii="Aptos" w:hAnsi="Aptos"/>
          </w:rPr>
          <w:t>info@hastingstherapycentre.org.uk</w:t>
        </w:r>
      </w:hyperlink>
      <w:r w:rsidR="009424C9">
        <w:rPr>
          <w:rFonts w:ascii="Aptos" w:hAnsi="Aptos"/>
        </w:rPr>
        <w:t xml:space="preserve"> with a copy of your CV and a cover letter by the deadline 30</w:t>
      </w:r>
      <w:r w:rsidR="009424C9" w:rsidRPr="009424C9">
        <w:rPr>
          <w:rFonts w:ascii="Aptos" w:hAnsi="Aptos"/>
          <w:vertAlign w:val="superscript"/>
        </w:rPr>
        <w:t>th</w:t>
      </w:r>
      <w:r w:rsidR="009424C9">
        <w:rPr>
          <w:rFonts w:ascii="Aptos" w:hAnsi="Aptos"/>
        </w:rPr>
        <w:t xml:space="preserve"> November 2026.</w:t>
      </w:r>
    </w:p>
    <w:p w14:paraId="33000CFE" w14:textId="59D12098" w:rsidR="00F67F65" w:rsidRDefault="000C4134" w:rsidP="00510659">
      <w:pPr>
        <w:spacing w:after="80" w:line="240" w:lineRule="auto"/>
        <w:rPr>
          <w:rFonts w:ascii="Aptos" w:hAnsi="Aptos"/>
        </w:rPr>
      </w:pPr>
      <w:r>
        <w:rPr>
          <w:rFonts w:ascii="Aptos" w:hAnsi="Aptos"/>
        </w:rPr>
        <w:t>Interviews will take place in December with a view to starting placement in January 2027</w:t>
      </w:r>
      <w:r w:rsidR="00EF3CD5">
        <w:rPr>
          <w:rFonts w:ascii="Aptos" w:hAnsi="Aptos"/>
        </w:rPr>
        <w:t xml:space="preserve"> or as agreed based on mutual availability</w:t>
      </w:r>
      <w:r>
        <w:rPr>
          <w:rFonts w:ascii="Aptos" w:hAnsi="Aptos"/>
        </w:rPr>
        <w:t>.</w:t>
      </w:r>
    </w:p>
    <w:p w14:paraId="7C77719D" w14:textId="77777777" w:rsidR="0011614D" w:rsidRPr="00372C73" w:rsidRDefault="0011614D" w:rsidP="00510659">
      <w:pPr>
        <w:spacing w:after="80" w:line="240" w:lineRule="auto"/>
        <w:rPr>
          <w:rFonts w:ascii="Aptos" w:hAnsi="Aptos"/>
        </w:rPr>
      </w:pPr>
    </w:p>
    <w:p w14:paraId="44384533" w14:textId="6FA94255" w:rsidR="00707151" w:rsidRPr="0011614D" w:rsidRDefault="00B50E51" w:rsidP="0011614D">
      <w:pPr>
        <w:pStyle w:val="Heading2"/>
        <w:jc w:val="center"/>
        <w:rPr>
          <w:rFonts w:ascii="Aptos" w:eastAsia="Times New Roman" w:hAnsi="Aptos"/>
          <w:sz w:val="28"/>
          <w:szCs w:val="28"/>
          <w:lang w:val="en"/>
        </w:rPr>
      </w:pPr>
      <w:bookmarkStart w:id="0" w:name="_Toc197683279"/>
      <w:r w:rsidRPr="00372C73">
        <w:rPr>
          <w:rFonts w:ascii="Aptos" w:eastAsia="Times New Roman" w:hAnsi="Aptos"/>
          <w:sz w:val="28"/>
          <w:szCs w:val="28"/>
          <w:lang w:val="en"/>
        </w:rPr>
        <w:t>Role Description</w:t>
      </w:r>
      <w:bookmarkEnd w:id="0"/>
    </w:p>
    <w:p w14:paraId="3001BD96" w14:textId="77777777" w:rsidR="00707151" w:rsidRPr="00372C73" w:rsidRDefault="00707151" w:rsidP="00510659">
      <w:pPr>
        <w:spacing w:before="120" w:after="120" w:line="240" w:lineRule="auto"/>
        <w:rPr>
          <w:rFonts w:ascii="Aptos" w:eastAsia="Times New Roman" w:hAnsi="Aptos" w:cs="Calibri"/>
          <w:b/>
          <w:bCs/>
          <w:shd w:val="clear" w:color="auto" w:fill="FFFFFF"/>
          <w:lang w:eastAsia="en-GB"/>
        </w:rPr>
      </w:pPr>
      <w:r w:rsidRPr="00372C73">
        <w:rPr>
          <w:rFonts w:ascii="Aptos" w:eastAsia="Times New Roman" w:hAnsi="Aptos" w:cs="Calibri"/>
          <w:b/>
          <w:bCs/>
          <w:shd w:val="clear" w:color="auto" w:fill="FFFFFF"/>
          <w:lang w:val="en-US" w:eastAsia="en-GB"/>
        </w:rPr>
        <w:t xml:space="preserve">Position Title: </w:t>
      </w:r>
      <w:r w:rsidRPr="00372C73">
        <w:rPr>
          <w:rFonts w:ascii="Aptos" w:eastAsia="Times New Roman" w:hAnsi="Aptos" w:cs="Calibri"/>
          <w:bCs/>
          <w:shd w:val="clear" w:color="auto" w:fill="FFFFFF"/>
          <w:lang w:eastAsia="en-GB"/>
        </w:rPr>
        <w:t>Trainee Counsellor / Trainee Psychotherapist / Trainee Therapist</w:t>
      </w:r>
    </w:p>
    <w:p w14:paraId="4DD2E7E7" w14:textId="18AE91BB" w:rsidR="00707151" w:rsidRPr="00372C73" w:rsidRDefault="00707151" w:rsidP="00510659">
      <w:pPr>
        <w:spacing w:before="120" w:after="120" w:line="240" w:lineRule="auto"/>
        <w:rPr>
          <w:rFonts w:ascii="Aptos" w:eastAsia="Times New Roman" w:hAnsi="Aptos" w:cs="Calibri"/>
          <w:shd w:val="clear" w:color="auto" w:fill="FFFFFF"/>
          <w:lang w:eastAsia="en-GB"/>
        </w:rPr>
      </w:pPr>
      <w:r w:rsidRPr="00372C73">
        <w:rPr>
          <w:rFonts w:ascii="Aptos" w:eastAsia="Times New Roman" w:hAnsi="Aptos" w:cs="Calibri"/>
          <w:b/>
          <w:bCs/>
          <w:shd w:val="clear" w:color="auto" w:fill="FFFFFF"/>
          <w:lang w:eastAsia="en-GB"/>
        </w:rPr>
        <w:t>Employment Status</w:t>
      </w:r>
      <w:r w:rsidRPr="00372C73">
        <w:rPr>
          <w:rFonts w:ascii="Aptos" w:eastAsia="Times New Roman" w:hAnsi="Aptos" w:cs="Calibri"/>
          <w:shd w:val="clear" w:color="auto" w:fill="FFFFFF"/>
          <w:lang w:eastAsia="en-GB"/>
        </w:rPr>
        <w:t xml:space="preserve">:  Voluntary position for the duration of your training, but no shorter than 1 year. There is no guarantee of being able to remain at HTC at the end of your placement. </w:t>
      </w:r>
    </w:p>
    <w:p w14:paraId="2F175C8A" w14:textId="3FAE3166" w:rsidR="00707151" w:rsidRPr="00372C73" w:rsidRDefault="00707151" w:rsidP="00510659">
      <w:pPr>
        <w:spacing w:before="120" w:after="120" w:line="240" w:lineRule="auto"/>
        <w:rPr>
          <w:rFonts w:ascii="Aptos" w:eastAsia="Times New Roman" w:hAnsi="Aptos" w:cs="Calibri"/>
          <w:shd w:val="clear" w:color="auto" w:fill="FFFFFF"/>
          <w:lang w:eastAsia="en-GB"/>
        </w:rPr>
      </w:pPr>
      <w:r w:rsidRPr="00372C73">
        <w:rPr>
          <w:rFonts w:ascii="Aptos" w:eastAsia="Times New Roman" w:hAnsi="Aptos" w:cs="Calibri"/>
          <w:b/>
          <w:shd w:val="clear" w:color="auto" w:fill="FFFFFF"/>
          <w:lang w:eastAsia="en-GB"/>
        </w:rPr>
        <w:t>Duration / Hours:</w:t>
      </w:r>
      <w:r w:rsidRPr="00372C73">
        <w:rPr>
          <w:rFonts w:ascii="Aptos" w:eastAsia="Times New Roman" w:hAnsi="Aptos" w:cs="Calibri"/>
          <w:shd w:val="clear" w:color="auto" w:fill="FFFFFF"/>
          <w:lang w:eastAsia="en-GB"/>
        </w:rPr>
        <w:t xml:space="preserve">  To be agreed. Minimum commitment is 3 client hours per week, plus weekly </w:t>
      </w:r>
      <w:r w:rsidR="0007270F" w:rsidRPr="00372C73">
        <w:rPr>
          <w:rFonts w:ascii="Aptos" w:eastAsia="Times New Roman" w:hAnsi="Aptos" w:cs="Calibri"/>
          <w:shd w:val="clear" w:color="auto" w:fill="FFFFFF"/>
          <w:lang w:eastAsia="en-GB"/>
        </w:rPr>
        <w:t>1.5-hour</w:t>
      </w:r>
      <w:r w:rsidRPr="00372C73">
        <w:rPr>
          <w:rFonts w:ascii="Aptos" w:eastAsia="Times New Roman" w:hAnsi="Aptos" w:cs="Calibri"/>
          <w:shd w:val="clear" w:color="auto" w:fill="FFFFFF"/>
          <w:lang w:eastAsia="en-GB"/>
        </w:rPr>
        <w:t xml:space="preserve"> supervision group or 1hr fortnightly individual supervision.  </w:t>
      </w:r>
    </w:p>
    <w:p w14:paraId="2E45E8E2" w14:textId="7993CC9C" w:rsidR="00707151" w:rsidRPr="00372C73" w:rsidRDefault="00707151" w:rsidP="00510659">
      <w:pPr>
        <w:spacing w:before="120" w:after="120" w:line="240" w:lineRule="auto"/>
        <w:rPr>
          <w:rFonts w:ascii="Aptos" w:eastAsia="Times New Roman" w:hAnsi="Aptos" w:cs="Calibri"/>
          <w:shd w:val="clear" w:color="auto" w:fill="FFFFFF"/>
          <w:lang w:eastAsia="en-GB"/>
        </w:rPr>
      </w:pPr>
      <w:r w:rsidRPr="00372C73">
        <w:rPr>
          <w:rFonts w:ascii="Aptos" w:eastAsia="Times New Roman" w:hAnsi="Aptos" w:cs="Calibri"/>
          <w:b/>
          <w:shd w:val="clear" w:color="auto" w:fill="FFFFFF"/>
          <w:lang w:eastAsia="en-GB"/>
        </w:rPr>
        <w:t>Probationary period:</w:t>
      </w:r>
      <w:r w:rsidRPr="00372C73">
        <w:rPr>
          <w:rFonts w:ascii="Aptos" w:eastAsia="Times New Roman" w:hAnsi="Aptos" w:cs="Calibri"/>
          <w:shd w:val="clear" w:color="auto" w:fill="FFFFFF"/>
          <w:lang w:eastAsia="en-GB"/>
        </w:rPr>
        <w:t xml:space="preserve">  6 months. You will be invited to review your practice after 6 months, based on your HTC supervisor’s feedback, self-appraisal and review meeting with the Clinical Management Team.</w:t>
      </w:r>
    </w:p>
    <w:p w14:paraId="4B03FC45" w14:textId="4E988885" w:rsidR="00707151" w:rsidRPr="00372C73" w:rsidRDefault="00707151" w:rsidP="00510659">
      <w:pPr>
        <w:spacing w:before="120" w:after="120" w:line="240" w:lineRule="auto"/>
        <w:rPr>
          <w:rFonts w:ascii="Aptos" w:eastAsia="Times New Roman" w:hAnsi="Aptos" w:cs="Calibri"/>
          <w:lang w:eastAsia="en-GB"/>
        </w:rPr>
      </w:pPr>
      <w:r w:rsidRPr="00372C73">
        <w:rPr>
          <w:rFonts w:ascii="Aptos" w:eastAsia="Times New Roman" w:hAnsi="Aptos" w:cs="Calibri"/>
          <w:b/>
          <w:bCs/>
          <w:shd w:val="clear" w:color="auto" w:fill="FFFFFF"/>
          <w:lang w:eastAsia="en-GB"/>
        </w:rPr>
        <w:t>Location</w:t>
      </w:r>
      <w:r w:rsidRPr="00372C73">
        <w:rPr>
          <w:rFonts w:ascii="Aptos" w:eastAsia="Times New Roman" w:hAnsi="Aptos" w:cs="Calibri"/>
          <w:shd w:val="clear" w:color="auto" w:fill="FFFFFF"/>
          <w:lang w:eastAsia="en-GB"/>
        </w:rPr>
        <w:t xml:space="preserve">: </w:t>
      </w:r>
      <w:r w:rsidRPr="00372C73">
        <w:rPr>
          <w:rFonts w:ascii="Aptos" w:eastAsia="Times New Roman" w:hAnsi="Aptos" w:cs="Calibri"/>
          <w:lang w:eastAsia="en-GB"/>
        </w:rPr>
        <w:t>17 Havelock Road, Hastings, TN34 1BP.</w:t>
      </w:r>
    </w:p>
    <w:p w14:paraId="72F1B88F" w14:textId="57D2FF28" w:rsidR="00707151" w:rsidRPr="00372C73" w:rsidRDefault="00707151" w:rsidP="00510659">
      <w:pPr>
        <w:spacing w:before="120" w:after="120" w:line="240" w:lineRule="auto"/>
        <w:rPr>
          <w:rFonts w:ascii="Aptos" w:eastAsia="Times New Roman" w:hAnsi="Aptos" w:cs="Calibri"/>
          <w:lang w:eastAsia="en-GB"/>
        </w:rPr>
      </w:pPr>
      <w:r w:rsidRPr="00372C73">
        <w:rPr>
          <w:rFonts w:ascii="Aptos" w:eastAsia="Times New Roman" w:hAnsi="Aptos" w:cs="Calibri"/>
          <w:b/>
          <w:lang w:eastAsia="en-GB"/>
        </w:rPr>
        <w:t>Disclosure required:</w:t>
      </w:r>
      <w:r w:rsidRPr="00372C73">
        <w:rPr>
          <w:rFonts w:ascii="Aptos" w:eastAsia="Times New Roman" w:hAnsi="Aptos" w:cs="Calibri"/>
          <w:lang w:eastAsia="en-GB"/>
        </w:rPr>
        <w:t xml:space="preserve"> You will require an enhanced DBS check, cost £70 and covered by HTC.</w:t>
      </w:r>
    </w:p>
    <w:p w14:paraId="3E422974" w14:textId="77777777" w:rsidR="00707151" w:rsidRPr="00372C73" w:rsidRDefault="00707151" w:rsidP="00510659">
      <w:pPr>
        <w:spacing w:before="120" w:after="120" w:line="240" w:lineRule="auto"/>
        <w:rPr>
          <w:rFonts w:ascii="Aptos" w:hAnsi="Aptos" w:cs="Calibri"/>
        </w:rPr>
      </w:pPr>
      <w:r w:rsidRPr="00372C73">
        <w:rPr>
          <w:rFonts w:ascii="Aptos" w:hAnsi="Aptos" w:cs="Calibri"/>
          <w:b/>
          <w:bCs/>
        </w:rPr>
        <w:t>Professional Registration</w:t>
      </w:r>
      <w:r w:rsidRPr="00372C73">
        <w:rPr>
          <w:rFonts w:ascii="Aptos" w:hAnsi="Aptos" w:cs="Calibri"/>
        </w:rPr>
        <w:t xml:space="preserve">:  You will be a trainee member of an accredited professional training and hold a trainee membership with an appropriate regulatory body.   </w:t>
      </w:r>
    </w:p>
    <w:p w14:paraId="0B3D2960" w14:textId="3880A23A" w:rsidR="00707151" w:rsidRPr="00372C73" w:rsidRDefault="00707151" w:rsidP="00510659">
      <w:pPr>
        <w:spacing w:before="120" w:after="120" w:line="240" w:lineRule="auto"/>
        <w:rPr>
          <w:rFonts w:ascii="Aptos" w:eastAsia="Times New Roman" w:hAnsi="Aptos" w:cs="Calibri"/>
          <w:b/>
          <w:bCs/>
          <w:kern w:val="36"/>
          <w:lang w:val="en" w:eastAsia="en-GB"/>
        </w:rPr>
      </w:pPr>
      <w:r w:rsidRPr="00372C73">
        <w:rPr>
          <w:rFonts w:ascii="Aptos" w:eastAsia="Times New Roman" w:hAnsi="Aptos" w:cs="Calibri"/>
          <w:b/>
          <w:bCs/>
          <w:shd w:val="clear" w:color="auto" w:fill="FFFFFF"/>
          <w:lang w:eastAsia="en-GB"/>
        </w:rPr>
        <w:t>Reports to: </w:t>
      </w:r>
      <w:r w:rsidRPr="00372C73">
        <w:rPr>
          <w:rFonts w:ascii="Aptos" w:eastAsia="Times New Roman" w:hAnsi="Aptos" w:cs="Calibri"/>
          <w:shd w:val="clear" w:color="auto" w:fill="FFFFFF"/>
          <w:lang w:eastAsia="en-GB"/>
        </w:rPr>
        <w:t xml:space="preserve"> Clinical Supervisor (provided by HTC) and Clinical Management Team.  </w:t>
      </w:r>
    </w:p>
    <w:p w14:paraId="4469005F" w14:textId="6B948522" w:rsidR="00707151" w:rsidRPr="00372C73" w:rsidRDefault="00707151" w:rsidP="00510659">
      <w:pPr>
        <w:spacing w:before="120" w:after="120" w:line="240" w:lineRule="auto"/>
        <w:rPr>
          <w:rFonts w:ascii="Aptos" w:hAnsi="Aptos" w:cs="Calibri"/>
        </w:rPr>
      </w:pPr>
      <w:r w:rsidRPr="00372C73">
        <w:rPr>
          <w:rFonts w:ascii="Aptos" w:eastAsia="Times New Roman" w:hAnsi="Aptos" w:cs="Calibri"/>
          <w:b/>
          <w:bCs/>
          <w:kern w:val="36"/>
          <w:lang w:val="en" w:eastAsia="en-GB"/>
        </w:rPr>
        <w:t xml:space="preserve">Job outline: </w:t>
      </w:r>
      <w:r w:rsidRPr="00372C73">
        <w:rPr>
          <w:rFonts w:ascii="Aptos" w:hAnsi="Aptos" w:cs="Calibri"/>
        </w:rPr>
        <w:t>To provide counselling or psychotherapy to clients seeking therapy at HTC, on a voluntary basis.  To keep up-to-date clinical records and abide by BTC</w:t>
      </w:r>
      <w:r w:rsidR="0007270F" w:rsidRPr="00372C73">
        <w:rPr>
          <w:rFonts w:ascii="Aptos" w:hAnsi="Aptos" w:cs="Calibri"/>
        </w:rPr>
        <w:t>/HTC</w:t>
      </w:r>
      <w:r w:rsidRPr="00372C73">
        <w:rPr>
          <w:rFonts w:ascii="Aptos" w:hAnsi="Aptos" w:cs="Calibri"/>
        </w:rPr>
        <w:t>’s clinical policies and procedures.   To participate in a professional community of practitioners.  To support and contribute to BTC</w:t>
      </w:r>
      <w:r w:rsidR="0007270F" w:rsidRPr="00372C73">
        <w:rPr>
          <w:rFonts w:ascii="Aptos" w:hAnsi="Aptos" w:cs="Calibri"/>
        </w:rPr>
        <w:t>/HTC</w:t>
      </w:r>
      <w:r w:rsidRPr="00372C73">
        <w:rPr>
          <w:rFonts w:ascii="Aptos" w:hAnsi="Aptos" w:cs="Calibri"/>
        </w:rPr>
        <w:t xml:space="preserve">’s charitable mission.  </w:t>
      </w:r>
    </w:p>
    <w:p w14:paraId="0B4014B5" w14:textId="77777777" w:rsidR="00707151" w:rsidRPr="00372C73" w:rsidRDefault="00707151" w:rsidP="00510659">
      <w:pPr>
        <w:spacing w:before="120" w:after="120" w:line="240" w:lineRule="auto"/>
        <w:rPr>
          <w:rFonts w:ascii="Aptos" w:hAnsi="Aptos" w:cs="Calibri"/>
        </w:rPr>
      </w:pPr>
      <w:r w:rsidRPr="00372C73">
        <w:rPr>
          <w:rFonts w:ascii="Aptos" w:hAnsi="Aptos" w:cs="Calibri"/>
          <w:b/>
        </w:rPr>
        <w:t xml:space="preserve">Accountabilities: </w:t>
      </w:r>
      <w:r w:rsidRPr="00372C73">
        <w:rPr>
          <w:rFonts w:ascii="Aptos" w:hAnsi="Aptos" w:cs="Calibri"/>
        </w:rPr>
        <w:t>To the Clinical Management Team &amp; BTC Clinical Supervisor.</w:t>
      </w:r>
    </w:p>
    <w:p w14:paraId="34670F37" w14:textId="74BCB040" w:rsidR="00707151" w:rsidRPr="00372C73" w:rsidRDefault="00707151" w:rsidP="00510659">
      <w:pPr>
        <w:spacing w:before="120" w:after="120" w:line="240" w:lineRule="auto"/>
        <w:rPr>
          <w:rFonts w:ascii="Aptos" w:hAnsi="Aptos" w:cs="Calibri"/>
        </w:rPr>
      </w:pPr>
      <w:r w:rsidRPr="00372C73">
        <w:rPr>
          <w:rFonts w:ascii="Aptos" w:hAnsi="Aptos" w:cs="Calibri"/>
          <w:b/>
        </w:rPr>
        <w:t xml:space="preserve">Relationships and contacts:  </w:t>
      </w:r>
      <w:r w:rsidRPr="00372C73">
        <w:rPr>
          <w:rFonts w:ascii="Aptos" w:hAnsi="Aptos" w:cs="Calibri"/>
        </w:rPr>
        <w:t xml:space="preserve">Liaising </w:t>
      </w:r>
      <w:r w:rsidR="0007270F" w:rsidRPr="00372C73">
        <w:rPr>
          <w:rFonts w:ascii="Aptos" w:hAnsi="Aptos" w:cs="Calibri"/>
        </w:rPr>
        <w:t>with</w:t>
      </w:r>
      <w:r w:rsidRPr="00372C73">
        <w:rPr>
          <w:rFonts w:ascii="Aptos" w:hAnsi="Aptos" w:cs="Calibri"/>
        </w:rPr>
        <w:t xml:space="preserve"> clients, other practitioners, clinical management team, administrators, clinical supervisor.  </w:t>
      </w:r>
    </w:p>
    <w:p w14:paraId="70BF71F1" w14:textId="05C27972" w:rsidR="00707151" w:rsidRPr="00372C73" w:rsidRDefault="00707151" w:rsidP="00510659">
      <w:pPr>
        <w:spacing w:before="120" w:after="120" w:line="240" w:lineRule="auto"/>
        <w:rPr>
          <w:rFonts w:ascii="Aptos" w:hAnsi="Aptos" w:cs="Calibri"/>
        </w:rPr>
      </w:pPr>
      <w:r w:rsidRPr="00372C73">
        <w:rPr>
          <w:rFonts w:ascii="Aptos" w:hAnsi="Aptos" w:cs="Calibri"/>
          <w:b/>
          <w:bCs/>
        </w:rPr>
        <w:t xml:space="preserve">Meetings:  </w:t>
      </w:r>
      <w:r w:rsidRPr="00372C73">
        <w:rPr>
          <w:rFonts w:ascii="Aptos" w:hAnsi="Aptos" w:cs="Calibri"/>
          <w:i/>
          <w:iCs/>
        </w:rPr>
        <w:t>Required</w:t>
      </w:r>
      <w:r w:rsidRPr="00372C73">
        <w:rPr>
          <w:rFonts w:ascii="Aptos" w:hAnsi="Aptos" w:cs="Calibri"/>
          <w:b/>
          <w:bCs/>
        </w:rPr>
        <w:t xml:space="preserve"> - </w:t>
      </w:r>
      <w:r w:rsidRPr="00372C73">
        <w:rPr>
          <w:rFonts w:ascii="Aptos" w:hAnsi="Aptos" w:cs="Calibri"/>
        </w:rPr>
        <w:t xml:space="preserve">weekly supervision group or fortnightly individual supervision and at least one quarterly practitioner meeting a year. </w:t>
      </w:r>
      <w:r w:rsidRPr="00372C73">
        <w:rPr>
          <w:rFonts w:ascii="Aptos" w:hAnsi="Aptos" w:cs="Calibri"/>
          <w:i/>
          <w:iCs/>
        </w:rPr>
        <w:t>Optional:</w:t>
      </w:r>
      <w:r w:rsidRPr="00372C73">
        <w:rPr>
          <w:rFonts w:ascii="Aptos" w:hAnsi="Aptos" w:cs="Calibri"/>
        </w:rPr>
        <w:t xml:space="preserve"> monthly reading group and various reflective practice groups.   </w:t>
      </w:r>
    </w:p>
    <w:p w14:paraId="36FB9412" w14:textId="6D713DA2" w:rsidR="00BC4B05" w:rsidRDefault="00707151" w:rsidP="00DF7650">
      <w:pPr>
        <w:spacing w:before="120" w:after="120" w:line="240" w:lineRule="auto"/>
        <w:rPr>
          <w:rFonts w:ascii="Aptos" w:eastAsia="Times New Roman" w:hAnsi="Aptos" w:cs="Calibri"/>
          <w:shd w:val="clear" w:color="auto" w:fill="FFFFFF"/>
          <w:lang w:eastAsia="en-GB"/>
        </w:rPr>
      </w:pPr>
      <w:r w:rsidRPr="00372C73">
        <w:rPr>
          <w:rFonts w:ascii="Aptos" w:hAnsi="Aptos" w:cs="Calibri"/>
          <w:b/>
          <w:bCs/>
        </w:rPr>
        <w:t>Advancement:</w:t>
      </w:r>
      <w:r w:rsidRPr="00372C73">
        <w:rPr>
          <w:rFonts w:ascii="Aptos" w:hAnsi="Aptos" w:cs="Calibri"/>
        </w:rPr>
        <w:t xml:space="preserve"> Upon successfully completing your training, you can apply to transition from a Trainee to a Graduate. </w:t>
      </w:r>
      <w:r w:rsidR="00510659" w:rsidRPr="00372C73">
        <w:rPr>
          <w:rFonts w:ascii="Aptos" w:eastAsia="Times New Roman" w:hAnsi="Aptos" w:cs="Calibri"/>
          <w:shd w:val="clear" w:color="auto" w:fill="FFFFFF"/>
          <w:lang w:eastAsia="en-GB"/>
        </w:rPr>
        <w:t xml:space="preserve">There is no guarantee of being able to remain at HTC at the end of your placement. </w:t>
      </w:r>
    </w:p>
    <w:p w14:paraId="4A08D818" w14:textId="77777777" w:rsidR="0069603B" w:rsidRDefault="0069603B" w:rsidP="00DF7650">
      <w:pPr>
        <w:spacing w:before="120" w:after="120" w:line="240" w:lineRule="auto"/>
        <w:rPr>
          <w:rFonts w:ascii="Aptos" w:eastAsia="Times New Roman" w:hAnsi="Aptos" w:cs="Calibri"/>
          <w:shd w:val="clear" w:color="auto" w:fill="FFFFFF"/>
          <w:lang w:eastAsia="en-GB"/>
        </w:rPr>
      </w:pPr>
    </w:p>
    <w:p w14:paraId="2F0A1D4C" w14:textId="6D6444A2" w:rsidR="0069603B" w:rsidRDefault="0069603B" w:rsidP="0069603B">
      <w:pPr>
        <w:pStyle w:val="Heading2"/>
        <w:jc w:val="center"/>
        <w:rPr>
          <w:rFonts w:eastAsia="Times New Roman"/>
          <w:shd w:val="clear" w:color="auto" w:fill="FFFFFF"/>
          <w:lang w:eastAsia="en-GB"/>
        </w:rPr>
      </w:pPr>
      <w:r>
        <w:rPr>
          <w:rFonts w:eastAsia="Times New Roman"/>
          <w:shd w:val="clear" w:color="auto" w:fill="FFFFFF"/>
          <w:lang w:eastAsia="en-GB"/>
        </w:rPr>
        <w:lastRenderedPageBreak/>
        <w:t xml:space="preserve">Person Specification 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1"/>
        <w:gridCol w:w="1276"/>
        <w:gridCol w:w="1276"/>
      </w:tblGrid>
      <w:tr w:rsidR="00757BDF" w:rsidRPr="009805A3" w14:paraId="5497AA89" w14:textId="77777777" w:rsidTr="0021600B">
        <w:trPr>
          <w:trHeight w:val="340"/>
          <w:jc w:val="center"/>
        </w:trPr>
        <w:tc>
          <w:tcPr>
            <w:tcW w:w="6941" w:type="dxa"/>
            <w:shd w:val="clear" w:color="auto" w:fill="D9D9D9" w:themeFill="background1" w:themeFillShade="D9"/>
            <w:noWrap/>
            <w:hideMark/>
          </w:tcPr>
          <w:p w14:paraId="4E7670E6" w14:textId="77777777" w:rsidR="00757BDF" w:rsidRPr="002D7D45" w:rsidRDefault="00757BDF" w:rsidP="00F73FF6">
            <w:pPr>
              <w:spacing w:after="0" w:line="240" w:lineRule="auto"/>
              <w:contextualSpacing/>
              <w:rPr>
                <w:rFonts w:cstheme="minorHAnsi"/>
                <w:b/>
                <w:bCs/>
                <w:sz w:val="24"/>
                <w:szCs w:val="24"/>
              </w:rPr>
            </w:pPr>
            <w:r w:rsidRPr="002D7D45">
              <w:rPr>
                <w:rFonts w:cstheme="minorHAnsi"/>
                <w:b/>
                <w:bCs/>
                <w:sz w:val="24"/>
                <w:szCs w:val="24"/>
              </w:rPr>
              <w:t>Education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hideMark/>
          </w:tcPr>
          <w:p w14:paraId="30D5F58E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7D45">
              <w:rPr>
                <w:rFonts w:cstheme="minorHAnsi"/>
                <w:b/>
                <w:bCs/>
                <w:sz w:val="24"/>
                <w:szCs w:val="24"/>
              </w:rPr>
              <w:t>Essential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hideMark/>
          </w:tcPr>
          <w:p w14:paraId="1B3A25CD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7D45">
              <w:rPr>
                <w:rFonts w:cstheme="minorHAnsi"/>
                <w:b/>
                <w:bCs/>
                <w:sz w:val="24"/>
                <w:szCs w:val="24"/>
              </w:rPr>
              <w:t>Desirable</w:t>
            </w:r>
          </w:p>
          <w:p w14:paraId="20C8DB74" w14:textId="77777777" w:rsidR="00757BDF" w:rsidRPr="002D7D45" w:rsidRDefault="00757BDF" w:rsidP="00F73FF6">
            <w:pPr>
              <w:spacing w:after="0" w:line="240" w:lineRule="auto"/>
              <w:contextualSpacing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757BDF" w:rsidRPr="009805A3" w14:paraId="71BFBBD7" w14:textId="77777777" w:rsidTr="0021600B">
        <w:trPr>
          <w:trHeight w:val="340"/>
          <w:jc w:val="center"/>
        </w:trPr>
        <w:tc>
          <w:tcPr>
            <w:tcW w:w="6941" w:type="dxa"/>
            <w:hideMark/>
          </w:tcPr>
          <w:p w14:paraId="3F48FC32" w14:textId="77777777" w:rsidR="00C75997" w:rsidRDefault="005A6F2A" w:rsidP="00F73FF6">
            <w:pPr>
              <w:spacing w:after="0" w:line="240" w:lineRule="auto"/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Enroll</w:t>
            </w:r>
            <w:r w:rsidR="00212C98">
              <w:rPr>
                <w:rFonts w:cstheme="minorHAnsi"/>
                <w:sz w:val="24"/>
                <w:szCs w:val="24"/>
              </w:rPr>
              <w:t xml:space="preserve">ed in a BACP/UKCP </w:t>
            </w:r>
            <w:r w:rsidR="00523F54">
              <w:rPr>
                <w:rFonts w:cstheme="minorHAnsi"/>
                <w:sz w:val="24"/>
                <w:szCs w:val="24"/>
              </w:rPr>
              <w:t xml:space="preserve">accredited </w:t>
            </w:r>
            <w:r w:rsidR="0013733C">
              <w:rPr>
                <w:rFonts w:cstheme="minorHAnsi"/>
                <w:sz w:val="24"/>
                <w:szCs w:val="24"/>
              </w:rPr>
              <w:t>training</w:t>
            </w:r>
            <w:r w:rsidR="00757BDF" w:rsidRPr="002D7D45">
              <w:rPr>
                <w:rFonts w:cstheme="minorHAnsi"/>
                <w:sz w:val="24"/>
                <w:szCs w:val="24"/>
              </w:rPr>
              <w:t xml:space="preserve"> in psychotherapy, counselling or other form of psychological therapy.</w:t>
            </w:r>
          </w:p>
          <w:p w14:paraId="46D895AB" w14:textId="77777777" w:rsidR="00604D9D" w:rsidRDefault="00604D9D" w:rsidP="00F73FF6">
            <w:pPr>
              <w:spacing w:after="0" w:line="240" w:lineRule="auto"/>
              <w:contextualSpacing/>
              <w:rPr>
                <w:rFonts w:cstheme="minorHAnsi"/>
                <w:sz w:val="24"/>
                <w:szCs w:val="24"/>
              </w:rPr>
            </w:pPr>
          </w:p>
          <w:p w14:paraId="597628DA" w14:textId="5620BC3D" w:rsidR="00757BDF" w:rsidRPr="001874FD" w:rsidRDefault="00C75997" w:rsidP="00F73FF6">
            <w:pPr>
              <w:spacing w:after="0" w:line="240" w:lineRule="auto"/>
              <w:contextualSpacing/>
              <w:rPr>
                <w:rFonts w:cstheme="minorHAnsi"/>
                <w:i/>
                <w:iCs/>
                <w:sz w:val="24"/>
                <w:szCs w:val="24"/>
              </w:rPr>
            </w:pPr>
            <w:r w:rsidRPr="001874FD">
              <w:rPr>
                <w:rFonts w:cstheme="minorHAnsi"/>
                <w:i/>
                <w:iCs/>
                <w:sz w:val="24"/>
                <w:szCs w:val="24"/>
              </w:rPr>
              <w:t xml:space="preserve">Note: we usually </w:t>
            </w:r>
            <w:r w:rsidR="002528D5" w:rsidRPr="001874FD">
              <w:rPr>
                <w:rFonts w:cstheme="minorHAnsi"/>
                <w:i/>
                <w:iCs/>
                <w:sz w:val="24"/>
                <w:szCs w:val="24"/>
              </w:rPr>
              <w:t xml:space="preserve">only accept those on an equivalent level 6+ </w:t>
            </w:r>
            <w:r w:rsidR="00604D9D">
              <w:rPr>
                <w:rFonts w:cstheme="minorHAnsi"/>
                <w:i/>
                <w:iCs/>
                <w:sz w:val="24"/>
                <w:szCs w:val="24"/>
              </w:rPr>
              <w:t xml:space="preserve">postgraduate </w:t>
            </w:r>
            <w:r w:rsidR="002528D5" w:rsidRPr="001874FD">
              <w:rPr>
                <w:rFonts w:cstheme="minorHAnsi"/>
                <w:i/>
                <w:iCs/>
                <w:sz w:val="24"/>
                <w:szCs w:val="24"/>
              </w:rPr>
              <w:t>course</w:t>
            </w:r>
            <w:r w:rsidR="001874FD">
              <w:rPr>
                <w:rFonts w:cstheme="minorHAnsi"/>
                <w:i/>
                <w:iCs/>
                <w:sz w:val="24"/>
                <w:szCs w:val="24"/>
              </w:rPr>
              <w:t xml:space="preserve"> but will consider applicants on level 4+ courses with previou</w:t>
            </w:r>
            <w:r w:rsidR="00604D9D">
              <w:rPr>
                <w:rFonts w:cstheme="minorHAnsi"/>
                <w:i/>
                <w:iCs/>
                <w:sz w:val="24"/>
                <w:szCs w:val="24"/>
              </w:rPr>
              <w:t>s experience</w:t>
            </w:r>
            <w:r w:rsidR="001874FD" w:rsidRPr="001874FD">
              <w:rPr>
                <w:rFonts w:cstheme="minorHAnsi"/>
                <w:i/>
                <w:iCs/>
                <w:sz w:val="24"/>
                <w:szCs w:val="24"/>
              </w:rPr>
              <w:t>.</w:t>
            </w:r>
            <w:r w:rsidR="00757BDF" w:rsidRPr="001874FD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noWrap/>
            <w:hideMark/>
          </w:tcPr>
          <w:p w14:paraId="250A204B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2D7D45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1276" w:type="dxa"/>
            <w:noWrap/>
            <w:hideMark/>
          </w:tcPr>
          <w:p w14:paraId="1085A2B5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57BDF" w:rsidRPr="009805A3" w14:paraId="1A1B4943" w14:textId="77777777" w:rsidTr="0021600B">
        <w:trPr>
          <w:trHeight w:val="340"/>
          <w:jc w:val="center"/>
        </w:trPr>
        <w:tc>
          <w:tcPr>
            <w:tcW w:w="6941" w:type="dxa"/>
            <w:shd w:val="clear" w:color="auto" w:fill="D9D9D9" w:themeFill="background1" w:themeFillShade="D9"/>
            <w:noWrap/>
            <w:hideMark/>
          </w:tcPr>
          <w:p w14:paraId="5151EF95" w14:textId="77777777" w:rsidR="00757BDF" w:rsidRPr="002D7D45" w:rsidRDefault="00757BDF" w:rsidP="00F73FF6">
            <w:pPr>
              <w:spacing w:after="0" w:line="240" w:lineRule="auto"/>
              <w:contextualSpacing/>
              <w:rPr>
                <w:rFonts w:cstheme="minorHAnsi"/>
                <w:b/>
                <w:bCs/>
                <w:sz w:val="24"/>
                <w:szCs w:val="24"/>
              </w:rPr>
            </w:pPr>
            <w:r w:rsidRPr="002D7D45">
              <w:rPr>
                <w:rFonts w:cstheme="minorHAnsi"/>
                <w:b/>
                <w:bCs/>
                <w:sz w:val="24"/>
                <w:szCs w:val="24"/>
              </w:rPr>
              <w:t>Knowledge and Experience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hideMark/>
          </w:tcPr>
          <w:p w14:paraId="4F61187F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  <w:hideMark/>
          </w:tcPr>
          <w:p w14:paraId="5AF59328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85C2C" w:rsidRPr="009805A3" w14:paraId="2BDD10DE" w14:textId="77777777" w:rsidTr="0021600B">
        <w:trPr>
          <w:trHeight w:val="340"/>
          <w:jc w:val="center"/>
        </w:trPr>
        <w:tc>
          <w:tcPr>
            <w:tcW w:w="6941" w:type="dxa"/>
          </w:tcPr>
          <w:p w14:paraId="2A48724F" w14:textId="0595B9FF" w:rsidR="00D85C2C" w:rsidRPr="002D7D45" w:rsidRDefault="0021600B" w:rsidP="00F73FF6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Previous clinical placement experience</w:t>
            </w:r>
          </w:p>
        </w:tc>
        <w:tc>
          <w:tcPr>
            <w:tcW w:w="1276" w:type="dxa"/>
            <w:noWrap/>
          </w:tcPr>
          <w:p w14:paraId="3856196A" w14:textId="77777777" w:rsidR="00D85C2C" w:rsidRPr="002D7D45" w:rsidRDefault="00D85C2C" w:rsidP="00F73FF6">
            <w:pPr>
              <w:spacing w:after="0" w:line="24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A19D3BE" w14:textId="7E1C10F4" w:rsidR="00D85C2C" w:rsidRPr="002D7D45" w:rsidRDefault="0021600B" w:rsidP="00F73FF6">
            <w:pPr>
              <w:spacing w:after="0" w:line="240" w:lineRule="auto"/>
              <w:contextualSpacing/>
              <w:jc w:val="center"/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</w:pPr>
            <w:r w:rsidRPr="002D7D45"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  <w:t>✓</w:t>
            </w:r>
          </w:p>
        </w:tc>
      </w:tr>
      <w:tr w:rsidR="00757BDF" w:rsidRPr="009805A3" w14:paraId="556150F6" w14:textId="77777777" w:rsidTr="0021600B">
        <w:trPr>
          <w:trHeight w:val="340"/>
          <w:jc w:val="center"/>
        </w:trPr>
        <w:tc>
          <w:tcPr>
            <w:tcW w:w="6941" w:type="dxa"/>
            <w:hideMark/>
          </w:tcPr>
          <w:p w14:paraId="23D6601D" w14:textId="77777777" w:rsidR="00757BDF" w:rsidRPr="002D7D45" w:rsidRDefault="00757BDF" w:rsidP="00F73FF6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2D7D45">
              <w:rPr>
                <w:sz w:val="24"/>
                <w:szCs w:val="24"/>
              </w:rPr>
              <w:t xml:space="preserve">Working knowledge of current legislation relating to best practice in mental health provision, including Data Protection, Protection of Vulnerable Adults, Mental Health Act, Care Act, Human Rights Act. </w:t>
            </w:r>
          </w:p>
        </w:tc>
        <w:tc>
          <w:tcPr>
            <w:tcW w:w="1276" w:type="dxa"/>
            <w:noWrap/>
            <w:hideMark/>
          </w:tcPr>
          <w:p w14:paraId="72320B07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hideMark/>
          </w:tcPr>
          <w:p w14:paraId="04DE0B3A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2D7D45"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  <w:t>✓</w:t>
            </w:r>
          </w:p>
        </w:tc>
      </w:tr>
      <w:tr w:rsidR="00757BDF" w:rsidRPr="009805A3" w14:paraId="6F93447B" w14:textId="77777777" w:rsidTr="0021600B">
        <w:trPr>
          <w:trHeight w:val="340"/>
          <w:jc w:val="center"/>
        </w:trPr>
        <w:tc>
          <w:tcPr>
            <w:tcW w:w="6941" w:type="dxa"/>
            <w:hideMark/>
          </w:tcPr>
          <w:p w14:paraId="116BE39B" w14:textId="77777777" w:rsidR="00757BDF" w:rsidRPr="002D7D45" w:rsidRDefault="00757BDF" w:rsidP="00F73FF6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2D7D45">
              <w:rPr>
                <w:sz w:val="24"/>
                <w:szCs w:val="24"/>
              </w:rPr>
              <w:t>Experience of clinical assessment and risk management.</w:t>
            </w:r>
          </w:p>
        </w:tc>
        <w:tc>
          <w:tcPr>
            <w:tcW w:w="1276" w:type="dxa"/>
            <w:noWrap/>
            <w:hideMark/>
          </w:tcPr>
          <w:p w14:paraId="73077CE9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hideMark/>
          </w:tcPr>
          <w:p w14:paraId="014FDB0D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2D7D45"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  <w:t>✓</w:t>
            </w:r>
          </w:p>
        </w:tc>
      </w:tr>
      <w:tr w:rsidR="00757BDF" w:rsidRPr="009805A3" w14:paraId="185474A5" w14:textId="77777777" w:rsidTr="0021600B">
        <w:trPr>
          <w:trHeight w:val="340"/>
          <w:jc w:val="center"/>
        </w:trPr>
        <w:tc>
          <w:tcPr>
            <w:tcW w:w="6941" w:type="dxa"/>
            <w:hideMark/>
          </w:tcPr>
          <w:p w14:paraId="7FB71CD0" w14:textId="77777777" w:rsidR="00757BDF" w:rsidRPr="002D7D45" w:rsidRDefault="00757BDF" w:rsidP="00F73FF6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2D7D45">
              <w:rPr>
                <w:sz w:val="24"/>
                <w:szCs w:val="24"/>
              </w:rPr>
              <w:t>Experience of monitoring and evaluation.</w:t>
            </w:r>
          </w:p>
        </w:tc>
        <w:tc>
          <w:tcPr>
            <w:tcW w:w="1276" w:type="dxa"/>
            <w:noWrap/>
            <w:hideMark/>
          </w:tcPr>
          <w:p w14:paraId="2ED96627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hideMark/>
          </w:tcPr>
          <w:p w14:paraId="6530B31E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2D7D45"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  <w:t>✓</w:t>
            </w:r>
          </w:p>
        </w:tc>
      </w:tr>
      <w:tr w:rsidR="00757BDF" w:rsidRPr="009805A3" w14:paraId="37263AF3" w14:textId="77777777" w:rsidTr="0021600B">
        <w:trPr>
          <w:trHeight w:val="340"/>
          <w:jc w:val="center"/>
        </w:trPr>
        <w:tc>
          <w:tcPr>
            <w:tcW w:w="6941" w:type="dxa"/>
            <w:shd w:val="clear" w:color="auto" w:fill="D9D9D9" w:themeFill="background1" w:themeFillShade="D9"/>
            <w:hideMark/>
          </w:tcPr>
          <w:p w14:paraId="7B0BA33F" w14:textId="77777777" w:rsidR="00757BDF" w:rsidRPr="002D7D45" w:rsidRDefault="00757BDF" w:rsidP="00F73FF6">
            <w:pPr>
              <w:spacing w:after="0" w:line="240" w:lineRule="auto"/>
              <w:contextualSpacing/>
              <w:rPr>
                <w:b/>
                <w:bCs/>
                <w:sz w:val="24"/>
                <w:szCs w:val="24"/>
              </w:rPr>
            </w:pPr>
            <w:r w:rsidRPr="002D7D45">
              <w:rPr>
                <w:b/>
                <w:bCs/>
                <w:sz w:val="24"/>
                <w:szCs w:val="24"/>
              </w:rPr>
              <w:t>Skills and abilities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hideMark/>
          </w:tcPr>
          <w:p w14:paraId="0882A8C4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  <w:hideMark/>
          </w:tcPr>
          <w:p w14:paraId="17912ADE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57BDF" w:rsidRPr="009805A3" w14:paraId="24D5E3E2" w14:textId="77777777" w:rsidTr="0021600B">
        <w:trPr>
          <w:trHeight w:val="340"/>
          <w:jc w:val="center"/>
        </w:trPr>
        <w:tc>
          <w:tcPr>
            <w:tcW w:w="6941" w:type="dxa"/>
            <w:hideMark/>
          </w:tcPr>
          <w:p w14:paraId="50B04DE0" w14:textId="77777777" w:rsidR="00757BDF" w:rsidRPr="002D7D45" w:rsidRDefault="00757BDF" w:rsidP="00F73FF6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Good </w:t>
            </w:r>
            <w:r w:rsidRPr="002D7D45">
              <w:rPr>
                <w:sz w:val="24"/>
                <w:szCs w:val="24"/>
              </w:rPr>
              <w:t>written and verbal communication skills.</w:t>
            </w:r>
          </w:p>
        </w:tc>
        <w:tc>
          <w:tcPr>
            <w:tcW w:w="1276" w:type="dxa"/>
            <w:noWrap/>
            <w:hideMark/>
          </w:tcPr>
          <w:p w14:paraId="16A85CCD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2D7D45"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  <w:t>✓</w:t>
            </w:r>
          </w:p>
        </w:tc>
        <w:tc>
          <w:tcPr>
            <w:tcW w:w="1276" w:type="dxa"/>
            <w:noWrap/>
            <w:hideMark/>
          </w:tcPr>
          <w:p w14:paraId="53FCD074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57BDF" w:rsidRPr="009805A3" w14:paraId="15E798AE" w14:textId="77777777" w:rsidTr="0021600B">
        <w:trPr>
          <w:trHeight w:val="340"/>
          <w:jc w:val="center"/>
        </w:trPr>
        <w:tc>
          <w:tcPr>
            <w:tcW w:w="6941" w:type="dxa"/>
            <w:hideMark/>
          </w:tcPr>
          <w:p w14:paraId="101D7F89" w14:textId="77777777" w:rsidR="00757BDF" w:rsidRPr="002D7D45" w:rsidRDefault="00757BDF" w:rsidP="00F73FF6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2D7D45">
              <w:rPr>
                <w:sz w:val="24"/>
                <w:szCs w:val="24"/>
              </w:rPr>
              <w:t>Ability to work independently and as part of a team.</w:t>
            </w:r>
          </w:p>
        </w:tc>
        <w:tc>
          <w:tcPr>
            <w:tcW w:w="1276" w:type="dxa"/>
            <w:noWrap/>
            <w:hideMark/>
          </w:tcPr>
          <w:p w14:paraId="56B2551A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2D7D45"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  <w:t>✓</w:t>
            </w:r>
          </w:p>
        </w:tc>
        <w:tc>
          <w:tcPr>
            <w:tcW w:w="1276" w:type="dxa"/>
            <w:noWrap/>
            <w:hideMark/>
          </w:tcPr>
          <w:p w14:paraId="1277B857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57BDF" w:rsidRPr="009805A3" w14:paraId="12ABB96E" w14:textId="77777777" w:rsidTr="0021600B">
        <w:trPr>
          <w:trHeight w:val="340"/>
          <w:jc w:val="center"/>
        </w:trPr>
        <w:tc>
          <w:tcPr>
            <w:tcW w:w="6941" w:type="dxa"/>
            <w:hideMark/>
          </w:tcPr>
          <w:p w14:paraId="70D91217" w14:textId="77777777" w:rsidR="00757BDF" w:rsidRPr="002D7D45" w:rsidRDefault="00757BDF" w:rsidP="00F73FF6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2D7D45">
              <w:rPr>
                <w:sz w:val="24"/>
                <w:szCs w:val="24"/>
              </w:rPr>
              <w:t>Ability to take decisions that demonstrate sound judgement in the absence of clear guidelines or precedent.</w:t>
            </w:r>
          </w:p>
        </w:tc>
        <w:tc>
          <w:tcPr>
            <w:tcW w:w="1276" w:type="dxa"/>
            <w:noWrap/>
            <w:hideMark/>
          </w:tcPr>
          <w:p w14:paraId="5297F61D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2D7D45"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  <w:t>✓</w:t>
            </w:r>
          </w:p>
        </w:tc>
        <w:tc>
          <w:tcPr>
            <w:tcW w:w="1276" w:type="dxa"/>
            <w:noWrap/>
            <w:hideMark/>
          </w:tcPr>
          <w:p w14:paraId="2AC996D2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57BDF" w:rsidRPr="009805A3" w14:paraId="539797D5" w14:textId="77777777" w:rsidTr="0021600B">
        <w:trPr>
          <w:trHeight w:val="340"/>
          <w:jc w:val="center"/>
        </w:trPr>
        <w:tc>
          <w:tcPr>
            <w:tcW w:w="6941" w:type="dxa"/>
            <w:hideMark/>
          </w:tcPr>
          <w:p w14:paraId="60F55AD8" w14:textId="77777777" w:rsidR="00757BDF" w:rsidRPr="002D7D45" w:rsidRDefault="00757BDF" w:rsidP="00F73FF6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2D7D45">
              <w:rPr>
                <w:sz w:val="24"/>
                <w:szCs w:val="24"/>
              </w:rPr>
              <w:t>Ability to demonstrate high levels of personal organisation with the ability to prioritise and work under pressure.</w:t>
            </w:r>
          </w:p>
        </w:tc>
        <w:tc>
          <w:tcPr>
            <w:tcW w:w="1276" w:type="dxa"/>
            <w:noWrap/>
            <w:hideMark/>
          </w:tcPr>
          <w:p w14:paraId="3FAAFEEA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2D7D45"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  <w:t>✓</w:t>
            </w:r>
          </w:p>
        </w:tc>
        <w:tc>
          <w:tcPr>
            <w:tcW w:w="1276" w:type="dxa"/>
            <w:noWrap/>
            <w:hideMark/>
          </w:tcPr>
          <w:p w14:paraId="1E0226CF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57BDF" w:rsidRPr="009805A3" w14:paraId="7B0384BD" w14:textId="77777777" w:rsidTr="0021600B">
        <w:trPr>
          <w:trHeight w:val="340"/>
          <w:jc w:val="center"/>
        </w:trPr>
        <w:tc>
          <w:tcPr>
            <w:tcW w:w="6941" w:type="dxa"/>
            <w:hideMark/>
          </w:tcPr>
          <w:p w14:paraId="1E275C86" w14:textId="77777777" w:rsidR="00757BDF" w:rsidRPr="002D7D45" w:rsidRDefault="00757BDF" w:rsidP="00F73FF6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2D7D45">
              <w:rPr>
                <w:sz w:val="24"/>
                <w:szCs w:val="24"/>
              </w:rPr>
              <w:t>Knowledge of and ability to use software including Microsoft Office.</w:t>
            </w:r>
          </w:p>
        </w:tc>
        <w:tc>
          <w:tcPr>
            <w:tcW w:w="1276" w:type="dxa"/>
            <w:noWrap/>
            <w:hideMark/>
          </w:tcPr>
          <w:p w14:paraId="671542EA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2D7D45"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  <w:t>✓</w:t>
            </w:r>
          </w:p>
        </w:tc>
        <w:tc>
          <w:tcPr>
            <w:tcW w:w="1276" w:type="dxa"/>
            <w:noWrap/>
            <w:hideMark/>
          </w:tcPr>
          <w:p w14:paraId="35B4FABA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57BDF" w:rsidRPr="009805A3" w14:paraId="154BE879" w14:textId="77777777" w:rsidTr="0021600B">
        <w:trPr>
          <w:trHeight w:val="340"/>
          <w:jc w:val="center"/>
        </w:trPr>
        <w:tc>
          <w:tcPr>
            <w:tcW w:w="6941" w:type="dxa"/>
            <w:hideMark/>
          </w:tcPr>
          <w:p w14:paraId="51083853" w14:textId="3B2946D1" w:rsidR="00757BDF" w:rsidRPr="002D7D45" w:rsidRDefault="00757BDF" w:rsidP="00F73FF6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2D7D45">
              <w:rPr>
                <w:sz w:val="24"/>
                <w:szCs w:val="24"/>
              </w:rPr>
              <w:t>Ability to build good and effective working relationships</w:t>
            </w:r>
            <w:r w:rsidR="00D85C2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noWrap/>
            <w:hideMark/>
          </w:tcPr>
          <w:p w14:paraId="4365B71F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2D7D45"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  <w:t>✓</w:t>
            </w:r>
          </w:p>
        </w:tc>
        <w:tc>
          <w:tcPr>
            <w:tcW w:w="1276" w:type="dxa"/>
            <w:noWrap/>
            <w:hideMark/>
          </w:tcPr>
          <w:p w14:paraId="302EFA7A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57BDF" w:rsidRPr="009805A3" w14:paraId="7A2FE59B" w14:textId="77777777" w:rsidTr="0021600B">
        <w:trPr>
          <w:trHeight w:val="340"/>
          <w:jc w:val="center"/>
        </w:trPr>
        <w:tc>
          <w:tcPr>
            <w:tcW w:w="6941" w:type="dxa"/>
            <w:shd w:val="clear" w:color="auto" w:fill="D9D9D9" w:themeFill="background1" w:themeFillShade="D9"/>
            <w:hideMark/>
          </w:tcPr>
          <w:p w14:paraId="1C222EBE" w14:textId="77777777" w:rsidR="00757BDF" w:rsidRPr="002D7D45" w:rsidRDefault="00757BDF" w:rsidP="00F73FF6">
            <w:pPr>
              <w:spacing w:after="0" w:line="240" w:lineRule="auto"/>
              <w:contextualSpacing/>
              <w:rPr>
                <w:b/>
                <w:bCs/>
                <w:sz w:val="24"/>
                <w:szCs w:val="24"/>
              </w:rPr>
            </w:pPr>
            <w:r w:rsidRPr="002D7D45">
              <w:rPr>
                <w:b/>
                <w:bCs/>
                <w:sz w:val="24"/>
                <w:szCs w:val="24"/>
              </w:rPr>
              <w:t>Attitudes &amp; Values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hideMark/>
          </w:tcPr>
          <w:p w14:paraId="6667FF1F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  <w:hideMark/>
          </w:tcPr>
          <w:p w14:paraId="3EB328C5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57BDF" w:rsidRPr="009805A3" w14:paraId="4603B5AE" w14:textId="77777777" w:rsidTr="0021600B">
        <w:trPr>
          <w:trHeight w:val="340"/>
          <w:jc w:val="center"/>
        </w:trPr>
        <w:tc>
          <w:tcPr>
            <w:tcW w:w="6941" w:type="dxa"/>
            <w:hideMark/>
          </w:tcPr>
          <w:p w14:paraId="1A88558F" w14:textId="77777777" w:rsidR="00757BDF" w:rsidRPr="002D7D45" w:rsidRDefault="00757BDF" w:rsidP="00F73FF6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2D7D45">
              <w:rPr>
                <w:sz w:val="24"/>
                <w:szCs w:val="24"/>
              </w:rPr>
              <w:t xml:space="preserve">Commitment to </w:t>
            </w:r>
            <w:r>
              <w:rPr>
                <w:sz w:val="24"/>
                <w:szCs w:val="24"/>
              </w:rPr>
              <w:t>HTC</w:t>
            </w:r>
            <w:r w:rsidRPr="002D7D45">
              <w:rPr>
                <w:sz w:val="24"/>
                <w:szCs w:val="24"/>
              </w:rPr>
              <w:t xml:space="preserve">'s charitable aims and values, including equality, diversity and anti-discriminatory practice. </w:t>
            </w:r>
          </w:p>
        </w:tc>
        <w:tc>
          <w:tcPr>
            <w:tcW w:w="1276" w:type="dxa"/>
            <w:noWrap/>
            <w:hideMark/>
          </w:tcPr>
          <w:p w14:paraId="7B47184D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2D7D45"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  <w:t>✓</w:t>
            </w:r>
          </w:p>
        </w:tc>
        <w:tc>
          <w:tcPr>
            <w:tcW w:w="1276" w:type="dxa"/>
            <w:noWrap/>
            <w:hideMark/>
          </w:tcPr>
          <w:p w14:paraId="717C3B81" w14:textId="77777777" w:rsidR="00757BDF" w:rsidRPr="002D7D45" w:rsidRDefault="00757BDF" w:rsidP="00F73FF6">
            <w:pPr>
              <w:spacing w:after="0" w:line="24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6AC52DA" w14:textId="77777777" w:rsidR="0069603B" w:rsidRPr="0069603B" w:rsidRDefault="0069603B" w:rsidP="0069603B">
      <w:pPr>
        <w:rPr>
          <w:lang w:eastAsia="en-GB"/>
        </w:rPr>
      </w:pPr>
    </w:p>
    <w:sectPr w:rsidR="0069603B" w:rsidRPr="0069603B" w:rsidSect="00510659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D5F28" w14:textId="77777777" w:rsidR="00946833" w:rsidRDefault="00946833" w:rsidP="0007270F">
      <w:pPr>
        <w:spacing w:after="0" w:line="240" w:lineRule="auto"/>
      </w:pPr>
      <w:r>
        <w:separator/>
      </w:r>
    </w:p>
  </w:endnote>
  <w:endnote w:type="continuationSeparator" w:id="0">
    <w:p w14:paraId="59A2F0C5" w14:textId="77777777" w:rsidR="00946833" w:rsidRDefault="00946833" w:rsidP="00072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C18C8" w14:textId="77777777" w:rsidR="00946833" w:rsidRDefault="00946833" w:rsidP="0007270F">
      <w:pPr>
        <w:spacing w:after="0" w:line="240" w:lineRule="auto"/>
      </w:pPr>
      <w:r>
        <w:separator/>
      </w:r>
    </w:p>
  </w:footnote>
  <w:footnote w:type="continuationSeparator" w:id="0">
    <w:p w14:paraId="48328180" w14:textId="77777777" w:rsidR="00946833" w:rsidRDefault="00946833" w:rsidP="00072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8AC1B" w14:textId="1EF3D4C3" w:rsidR="0007270F" w:rsidRDefault="0007270F">
    <w:pPr>
      <w:pStyle w:val="Header"/>
    </w:pPr>
    <w:r>
      <w:rPr>
        <w:noProof/>
        <w14:ligatures w14:val="standardContextual"/>
      </w:rPr>
      <w:drawing>
        <wp:inline distT="0" distB="0" distL="0" distR="0" wp14:anchorId="6DBABD36" wp14:editId="25FBEBC3">
          <wp:extent cx="6642476" cy="914400"/>
          <wp:effectExtent l="0" t="0" r="0" b="0"/>
          <wp:docPr id="18588411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8841145" name="Picture 185884114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752" b="27365"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91487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1E2D8A4" w14:textId="77777777" w:rsidR="0007270F" w:rsidRDefault="000727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51"/>
    <w:rsid w:val="000560B4"/>
    <w:rsid w:val="0007270F"/>
    <w:rsid w:val="000C4134"/>
    <w:rsid w:val="0011614D"/>
    <w:rsid w:val="0013733C"/>
    <w:rsid w:val="001874FD"/>
    <w:rsid w:val="001B57D6"/>
    <w:rsid w:val="00204BF6"/>
    <w:rsid w:val="00212C98"/>
    <w:rsid w:val="0021600B"/>
    <w:rsid w:val="002528D5"/>
    <w:rsid w:val="00372C73"/>
    <w:rsid w:val="003A3036"/>
    <w:rsid w:val="004B3087"/>
    <w:rsid w:val="00510659"/>
    <w:rsid w:val="00523F54"/>
    <w:rsid w:val="005A6F2A"/>
    <w:rsid w:val="00604D9D"/>
    <w:rsid w:val="0069603B"/>
    <w:rsid w:val="00707151"/>
    <w:rsid w:val="00757BDF"/>
    <w:rsid w:val="0079331F"/>
    <w:rsid w:val="008A731D"/>
    <w:rsid w:val="00917A7C"/>
    <w:rsid w:val="009236AD"/>
    <w:rsid w:val="009424C9"/>
    <w:rsid w:val="00946833"/>
    <w:rsid w:val="00B461A2"/>
    <w:rsid w:val="00B50E51"/>
    <w:rsid w:val="00BC4B05"/>
    <w:rsid w:val="00C75997"/>
    <w:rsid w:val="00D21679"/>
    <w:rsid w:val="00D85C2C"/>
    <w:rsid w:val="00DF7650"/>
    <w:rsid w:val="00E87609"/>
    <w:rsid w:val="00EF3CD5"/>
    <w:rsid w:val="00F67F65"/>
    <w:rsid w:val="00F7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8EB067"/>
  <w15:chartTrackingRefBased/>
  <w15:docId w15:val="{148DB329-A2A3-4F28-9B07-698A6DCAB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151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7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7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71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7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71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71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71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71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71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1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071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71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71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71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71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71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71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7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71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07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7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07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7151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07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7151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071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1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1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715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07151"/>
    <w:pPr>
      <w:spacing w:after="0" w:line="240" w:lineRule="auto"/>
    </w:pPr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727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70F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727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70F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9424C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24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nfo@hastingstherapycentre.org.uk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F239EB74821E4486DCB7A8572C8C97" ma:contentTypeVersion="11" ma:contentTypeDescription="Create a new document." ma:contentTypeScope="" ma:versionID="ca1973d43decfdd442b3e89ba6d78f12">
  <xsd:schema xmlns:xsd="http://www.w3.org/2001/XMLSchema" xmlns:xs="http://www.w3.org/2001/XMLSchema" xmlns:p="http://schemas.microsoft.com/office/2006/metadata/properties" xmlns:ns2="118322e9-e78e-477f-95f3-772d47855540" xmlns:ns3="d3df5be7-47c5-4301-9704-4c3e2b9f4f85" targetNamespace="http://schemas.microsoft.com/office/2006/metadata/properties" ma:root="true" ma:fieldsID="def785693eb6355ee7055f7603643c1e" ns2:_="" ns3:_="">
    <xsd:import namespace="118322e9-e78e-477f-95f3-772d47855540"/>
    <xsd:import namespace="d3df5be7-47c5-4301-9704-4c3e2b9f4f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322e9-e78e-477f-95f3-772d478555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e24f8d1-19cc-4da2-9818-97c302db9d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df5be7-47c5-4301-9704-4c3e2b9f4f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49f881-f6f8-4c9e-a534-6524596bae41}" ma:internalName="TaxCatchAll" ma:showField="CatchAllData" ma:web="d3df5be7-47c5-4301-9704-4c3e2b9f4f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8322e9-e78e-477f-95f3-772d47855540">
      <Terms xmlns="http://schemas.microsoft.com/office/infopath/2007/PartnerControls"/>
    </lcf76f155ced4ddcb4097134ff3c332f>
    <TaxCatchAll xmlns="d3df5be7-47c5-4301-9704-4c3e2b9f4f8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D26AAC-34FD-470B-B921-4824925897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322e9-e78e-477f-95f3-772d47855540"/>
    <ds:schemaRef ds:uri="d3df5be7-47c5-4301-9704-4c3e2b9f4f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1640E1-8CCC-4720-AA34-C88D130B7BA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C58119-1775-4CDD-A752-6DA0B58F56E8}">
  <ds:schemaRefs>
    <ds:schemaRef ds:uri="http://schemas.microsoft.com/office/2006/metadata/properties"/>
    <ds:schemaRef ds:uri="http://schemas.microsoft.com/office/infopath/2007/PartnerControls"/>
    <ds:schemaRef ds:uri="118322e9-e78e-477f-95f3-772d47855540"/>
    <ds:schemaRef ds:uri="d3df5be7-47c5-4301-9704-4c3e2b9f4f85"/>
  </ds:schemaRefs>
</ds:datastoreItem>
</file>

<file path=customXml/itemProps4.xml><?xml version="1.0" encoding="utf-8"?>
<ds:datastoreItem xmlns:ds="http://schemas.openxmlformats.org/officeDocument/2006/customXml" ds:itemID="{5DC09936-2A4F-46B8-9535-859724B4D7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Chapman</dc:creator>
  <cp:keywords/>
  <dc:description/>
  <cp:lastModifiedBy>Sophie Chapman</cp:lastModifiedBy>
  <cp:revision>26</cp:revision>
  <dcterms:created xsi:type="dcterms:W3CDTF">2026-09-24T11:51:00Z</dcterms:created>
  <dcterms:modified xsi:type="dcterms:W3CDTF">2026-09-30T13:13:00Z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0x010100A4F239EB74821E4486DCB7A8572C8C97</vt:lpwstr>
  </property>
  <property fmtid="{D5CDD505-2E9C-101B-9397-08002B2CF9AE}" pid="3" name="MediaServiceImageTags">
    <vt:lpwstr/>
  </property>
</Properties>
</file>